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[Spanish below/Español abajo]</w:t>
      </w:r>
    </w:p>
    <w:p w:rsidR="00000000" w:rsidDel="00000000" w:rsidP="00000000" w:rsidRDefault="00000000" w:rsidRPr="00000000" w14:paraId="0000000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June 3</w:t>
      </w:r>
      <w:r w:rsidDel="00000000" w:rsidR="00000000" w:rsidRPr="00000000">
        <w:rPr>
          <w:rFonts w:ascii="Times New Roman" w:cs="Times New Roman" w:eastAsia="Times New Roman" w:hAnsi="Times New Roman"/>
          <w:rtl w:val="0"/>
        </w:rPr>
        <w:t xml:space="preserve">, 2025</w:t>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Global Labor Justice Calls on Chiquita Banana to Immediately Reinstate </w:t>
      </w:r>
      <w:r w:rsidDel="00000000" w:rsidR="00000000" w:rsidRPr="00000000">
        <w:rPr>
          <w:rFonts w:ascii="Times New Roman" w:cs="Times New Roman" w:eastAsia="Times New Roman" w:hAnsi="Times New Roman"/>
          <w:b w:val="1"/>
          <w:rtl w:val="0"/>
        </w:rPr>
        <w:t xml:space="preserve">6,500</w:t>
      </w:r>
      <w:r w:rsidDel="00000000" w:rsidR="00000000" w:rsidRPr="00000000">
        <w:rPr>
          <w:rFonts w:ascii="Times New Roman" w:cs="Times New Roman" w:eastAsia="Times New Roman" w:hAnsi="Times New Roman"/>
          <w:b w:val="1"/>
          <w:color w:val="000000"/>
          <w:rtl w:val="0"/>
        </w:rPr>
        <w:t xml:space="preserve"> Farmworkers in Panama </w:t>
      </w:r>
    </w:p>
    <w:p w:rsidR="00000000" w:rsidDel="00000000" w:rsidP="00000000" w:rsidRDefault="00000000" w:rsidRPr="00000000" w14:paraId="0000000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Global Labor Justice stands in solidarity with thousands </w:t>
      </w:r>
      <w:r w:rsidDel="00000000" w:rsidR="00000000" w:rsidRPr="00000000">
        <w:rPr>
          <w:rFonts w:ascii="Times New Roman" w:cs="Times New Roman" w:eastAsia="Times New Roman" w:hAnsi="Times New Roman"/>
          <w:rtl w:val="0"/>
        </w:rPr>
        <w:t xml:space="preserve">of </w:t>
      </w:r>
      <w:r w:rsidDel="00000000" w:rsidR="00000000" w:rsidRPr="00000000">
        <w:rPr>
          <w:rFonts w:ascii="Times New Roman" w:cs="Times New Roman" w:eastAsia="Times New Roman" w:hAnsi="Times New Roman"/>
          <w:color w:val="000000"/>
          <w:rtl w:val="0"/>
        </w:rPr>
        <w:t xml:space="preserve">Chiquita Banana farmworkers in Panama who have been on strike since the end of April to demand protection of their retirement </w:t>
      </w:r>
      <w:r w:rsidDel="00000000" w:rsidR="00000000" w:rsidRPr="00000000">
        <w:rPr>
          <w:rFonts w:ascii="Times New Roman" w:cs="Times New Roman" w:eastAsia="Times New Roman" w:hAnsi="Times New Roman"/>
          <w:rtl w:val="0"/>
        </w:rPr>
        <w:t xml:space="preserve">benefits</w:t>
      </w:r>
      <w:r w:rsidDel="00000000" w:rsidR="00000000" w:rsidRPr="00000000">
        <w:rPr>
          <w:rFonts w:ascii="Times New Roman" w:cs="Times New Roman" w:eastAsia="Times New Roman" w:hAnsi="Times New Roman"/>
          <w:color w:val="000000"/>
          <w:rtl w:val="0"/>
        </w:rPr>
        <w:t xml:space="preserve">, freedom of association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and other fundamental labor rights.  </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We join workers and their unions, the </w:t>
      </w:r>
      <w:r w:rsidDel="00000000" w:rsidR="00000000" w:rsidRPr="00000000">
        <w:rPr>
          <w:rFonts w:ascii="Times New Roman" w:cs="Times New Roman" w:eastAsia="Times New Roman" w:hAnsi="Times New Roman"/>
          <w:i w:val="1"/>
          <w:color w:val="000000"/>
          <w:rtl w:val="0"/>
        </w:rPr>
        <w:t xml:space="preserve">Sindicato de Trabajadores de la Industria Bananer</w:t>
      </w:r>
      <w:r w:rsidDel="00000000" w:rsidR="00000000" w:rsidRPr="00000000">
        <w:rPr>
          <w:rFonts w:ascii="Times New Roman" w:cs="Times New Roman" w:eastAsia="Times New Roman" w:hAnsi="Times New Roman"/>
          <w:i w:val="1"/>
          <w:rtl w:val="0"/>
        </w:rPr>
        <w:t xml:space="preserve">a</w:t>
      </w:r>
      <w:r w:rsidDel="00000000" w:rsidR="00000000" w:rsidRPr="00000000">
        <w:rPr>
          <w:rFonts w:ascii="Times New Roman" w:cs="Times New Roman" w:eastAsia="Times New Roman" w:hAnsi="Times New Roman"/>
          <w:color w:val="000000"/>
          <w:rtl w:val="0"/>
        </w:rPr>
        <w:t xml:space="preserve"> (SINTRAIBANA</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i w:val="1"/>
          <w:rtl w:val="0"/>
        </w:rPr>
        <w:t xml:space="preserve">and the Sindicato de Trabajadores de Productores Bananeros Independientes </w:t>
      </w:r>
      <w:r w:rsidDel="00000000" w:rsidR="00000000" w:rsidRPr="00000000">
        <w:rPr>
          <w:rFonts w:ascii="Times New Roman" w:cs="Times New Roman" w:eastAsia="Times New Roman" w:hAnsi="Times New Roman"/>
          <w:rtl w:val="0"/>
        </w:rPr>
        <w:t xml:space="preserve">(SITRAPBI), </w:t>
      </w:r>
      <w:r w:rsidDel="00000000" w:rsidR="00000000" w:rsidRPr="00000000">
        <w:rPr>
          <w:rFonts w:ascii="Times New Roman" w:cs="Times New Roman" w:eastAsia="Times New Roman" w:hAnsi="Times New Roman"/>
          <w:color w:val="000000"/>
          <w:rtl w:val="0"/>
        </w:rPr>
        <w:t xml:space="preserve">and the </w:t>
      </w:r>
      <w:r w:rsidDel="00000000" w:rsidR="00000000" w:rsidRPr="00000000">
        <w:rPr>
          <w:rFonts w:ascii="Times New Roman" w:cs="Times New Roman" w:eastAsia="Times New Roman" w:hAnsi="Times New Roman"/>
          <w:rtl w:val="0"/>
        </w:rPr>
        <w:t xml:space="preserve">IUF </w:t>
      </w:r>
      <w:r w:rsidDel="00000000" w:rsidR="00000000" w:rsidRPr="00000000">
        <w:rPr>
          <w:rFonts w:ascii="Times New Roman" w:cs="Times New Roman" w:eastAsia="Times New Roman" w:hAnsi="Times New Roman"/>
          <w:color w:val="000000"/>
          <w:rtl w:val="0"/>
        </w:rPr>
        <w:t xml:space="preserve">in </w:t>
      </w:r>
      <w:hyperlink r:id="rId7">
        <w:r w:rsidDel="00000000" w:rsidR="00000000" w:rsidRPr="00000000">
          <w:rPr>
            <w:rFonts w:ascii="Times New Roman" w:cs="Times New Roman" w:eastAsia="Times New Roman" w:hAnsi="Times New Roman"/>
            <w:color w:val="1155cc"/>
            <w:u w:val="single"/>
            <w:rtl w:val="0"/>
          </w:rPr>
          <w:t xml:space="preserve">decrying</w:t>
        </w:r>
      </w:hyperlink>
      <w:r w:rsidDel="00000000" w:rsidR="00000000" w:rsidRPr="00000000">
        <w:rPr>
          <w:rFonts w:ascii="Times New Roman" w:cs="Times New Roman" w:eastAsia="Times New Roman" w:hAnsi="Times New Roman"/>
          <w:color w:val="000000"/>
          <w:rtl w:val="0"/>
        </w:rPr>
        <w:t xml:space="preserve"> Chiquita’s retaliatory </w:t>
      </w:r>
      <w:r w:rsidDel="00000000" w:rsidR="00000000" w:rsidRPr="00000000">
        <w:rPr>
          <w:rFonts w:ascii="Times New Roman" w:cs="Times New Roman" w:eastAsia="Times New Roman" w:hAnsi="Times New Roman"/>
          <w:color w:val="000000"/>
          <w:rtl w:val="0"/>
        </w:rPr>
        <w:t xml:space="preserve">firing of striking</w:t>
      </w:r>
      <w:r w:rsidDel="00000000" w:rsidR="00000000" w:rsidRPr="00000000">
        <w:rPr>
          <w:rFonts w:ascii="Times New Roman" w:cs="Times New Roman" w:eastAsia="Times New Roman" w:hAnsi="Times New Roman"/>
          <w:color w:val="000000"/>
          <w:rtl w:val="0"/>
        </w:rPr>
        <w:t xml:space="preserve"> workers</w:t>
      </w:r>
      <w:r w:rsidDel="00000000" w:rsidR="00000000" w:rsidRPr="00000000">
        <w:rPr>
          <w:rFonts w:ascii="Times New Roman" w:cs="Times New Roman" w:eastAsia="Times New Roman" w:hAnsi="Times New Roman"/>
          <w:rtl w:val="0"/>
        </w:rPr>
        <w:t xml:space="preserve">. W</w:t>
      </w:r>
      <w:r w:rsidDel="00000000" w:rsidR="00000000" w:rsidRPr="00000000">
        <w:rPr>
          <w:rFonts w:ascii="Times New Roman" w:cs="Times New Roman" w:eastAsia="Times New Roman" w:hAnsi="Times New Roman"/>
          <w:rtl w:val="0"/>
        </w:rPr>
        <w:t xml:space="preserve">e </w:t>
      </w:r>
      <w:r w:rsidDel="00000000" w:rsidR="00000000" w:rsidRPr="00000000">
        <w:rPr>
          <w:rFonts w:ascii="Times New Roman" w:cs="Times New Roman" w:eastAsia="Times New Roman" w:hAnsi="Times New Roman"/>
          <w:color w:val="000000"/>
          <w:rtl w:val="0"/>
        </w:rPr>
        <w:t xml:space="preserve">call on the company to cease discriminating against workers for </w:t>
      </w:r>
      <w:r w:rsidDel="00000000" w:rsidR="00000000" w:rsidRPr="00000000">
        <w:rPr>
          <w:rFonts w:ascii="Times New Roman" w:cs="Times New Roman" w:eastAsia="Times New Roman" w:hAnsi="Times New Roman"/>
          <w:rtl w:val="0"/>
        </w:rPr>
        <w:t xml:space="preserve">their </w:t>
      </w:r>
      <w:r w:rsidDel="00000000" w:rsidR="00000000" w:rsidRPr="00000000">
        <w:rPr>
          <w:rFonts w:ascii="Times New Roman" w:cs="Times New Roman" w:eastAsia="Times New Roman" w:hAnsi="Times New Roman"/>
          <w:color w:val="000000"/>
          <w:rtl w:val="0"/>
        </w:rPr>
        <w:t xml:space="preserve">courageous actions in defense of their fundamental labor rights.</w:t>
      </w:r>
      <w:r w:rsidDel="00000000" w:rsidR="00000000" w:rsidRPr="00000000">
        <w:rPr>
          <w:rFonts w:ascii="Times New Roman" w:cs="Times New Roman" w:eastAsia="Times New Roman" w:hAnsi="Times New Roman"/>
          <w:rtl w:val="0"/>
        </w:rPr>
        <w:t xml:space="preserve"> We stand with SINTRAIBANA and SITRAPBI, both affiliates of COLSIBA/</w:t>
      </w:r>
      <w:hyperlink r:id="rId8">
        <w:r w:rsidDel="00000000" w:rsidR="00000000" w:rsidRPr="00000000">
          <w:rPr>
            <w:rFonts w:ascii="Times New Roman" w:cs="Times New Roman" w:eastAsia="Times New Roman" w:hAnsi="Times New Roman"/>
            <w:color w:val="1155cc"/>
            <w:u w:val="single"/>
            <w:rtl w:val="0"/>
          </w:rPr>
          <w:t xml:space="preserve">IUF</w:t>
        </w:r>
      </w:hyperlink>
      <w:r w:rsidDel="00000000" w:rsidR="00000000" w:rsidRPr="00000000">
        <w:rPr>
          <w:rFonts w:ascii="Times New Roman" w:cs="Times New Roman" w:eastAsia="Times New Roman" w:hAnsi="Times New Roman"/>
          <w:rtl w:val="0"/>
        </w:rPr>
        <w:t xml:space="preserve">, in demanding that Chiquita respect its </w:t>
      </w:r>
      <w:hyperlink r:id="rId9">
        <w:r w:rsidDel="00000000" w:rsidR="00000000" w:rsidRPr="00000000">
          <w:rPr>
            <w:rFonts w:ascii="Times New Roman" w:cs="Times New Roman" w:eastAsia="Times New Roman" w:hAnsi="Times New Roman"/>
            <w:color w:val="1155cc"/>
            <w:u w:val="single"/>
            <w:rtl w:val="0"/>
          </w:rPr>
          <w:t xml:space="preserve">framework agreement</w:t>
        </w:r>
      </w:hyperlink>
      <w:r w:rsidDel="00000000" w:rsidR="00000000" w:rsidRPr="00000000">
        <w:rPr>
          <w:rFonts w:ascii="Times New Roman" w:cs="Times New Roman" w:eastAsia="Times New Roman" w:hAnsi="Times New Roman"/>
          <w:rtl w:val="0"/>
        </w:rPr>
        <w:t xml:space="preserve">, which includes workers at farms in Panama.</w:t>
      </w:r>
    </w:p>
    <w:p w:rsidR="00000000" w:rsidDel="00000000" w:rsidP="00000000" w:rsidRDefault="00000000" w:rsidRPr="00000000" w14:paraId="0000000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w:t>
      </w:r>
      <w:r w:rsidDel="00000000" w:rsidR="00000000" w:rsidRPr="00000000">
        <w:rPr>
          <w:rFonts w:ascii="Times New Roman" w:cs="Times New Roman" w:eastAsia="Times New Roman" w:hAnsi="Times New Roman"/>
          <w:color w:val="000000"/>
          <w:rtl w:val="0"/>
        </w:rPr>
        <w:t xml:space="preserve">all on Chiquita to immediately reinstate fired workers and engage in good faith dialogue with the union to reach a mutual agreement on the union</w:t>
      </w:r>
      <w:r w:rsidDel="00000000" w:rsidR="00000000" w:rsidRPr="00000000">
        <w:rPr>
          <w:rFonts w:ascii="Times New Roman" w:cs="Times New Roman" w:eastAsia="Times New Roman" w:hAnsi="Times New Roman"/>
          <w:rtl w:val="0"/>
        </w:rPr>
        <w:t xml:space="preserve">’s demands</w:t>
      </w:r>
      <w:r w:rsidDel="00000000" w:rsidR="00000000" w:rsidRPr="00000000">
        <w:rPr>
          <w:rFonts w:ascii="Times New Roman" w:cs="Times New Roman" w:eastAsia="Times New Roman" w:hAnsi="Times New Roman"/>
          <w:color w:val="000000"/>
          <w:rtl w:val="0"/>
        </w:rPr>
        <w:t xml:space="preserve">. Chiquit</w:t>
      </w:r>
      <w:r w:rsidDel="00000000" w:rsidR="00000000" w:rsidRPr="00000000">
        <w:rPr>
          <w:rFonts w:ascii="Times New Roman" w:cs="Times New Roman" w:eastAsia="Times New Roman" w:hAnsi="Times New Roman"/>
          <w:rtl w:val="0"/>
        </w:rPr>
        <w:t xml:space="preserve">a should do everything in its power to prevent any violence against striking workers and to promote a safe and peaceful environment for good faith negotiations.</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We also call on Chiquita to respect </w:t>
      </w:r>
      <w:r w:rsidDel="00000000" w:rsidR="00000000" w:rsidRPr="00000000">
        <w:rPr>
          <w:rFonts w:ascii="Times New Roman" w:cs="Times New Roman" w:eastAsia="Times New Roman" w:hAnsi="Times New Roman"/>
          <w:rtl w:val="0"/>
        </w:rPr>
        <w:t xml:space="preserve">workers'</w:t>
      </w:r>
      <w:r w:rsidDel="00000000" w:rsidR="00000000" w:rsidRPr="00000000">
        <w:rPr>
          <w:rFonts w:ascii="Times New Roman" w:cs="Times New Roman" w:eastAsia="Times New Roman" w:hAnsi="Times New Roman"/>
          <w:color w:val="000000"/>
          <w:rtl w:val="0"/>
        </w:rPr>
        <w:t xml:space="preserve"> fundamental labor rights, under ILO Conve</w:t>
      </w:r>
      <w:r w:rsidDel="00000000" w:rsidR="00000000" w:rsidRPr="00000000">
        <w:rPr>
          <w:rFonts w:ascii="Times New Roman" w:cs="Times New Roman" w:eastAsia="Times New Roman" w:hAnsi="Times New Roman"/>
          <w:rtl w:val="0"/>
        </w:rPr>
        <w:t xml:space="preserve">ntions 87 and 98, that include the right to freedom of association which protect the right for workers to take collective action–including to strike– and the right to collective bargaining, </w:t>
      </w:r>
      <w:r w:rsidDel="00000000" w:rsidR="00000000" w:rsidRPr="00000000">
        <w:rPr>
          <w:rFonts w:ascii="Times New Roman" w:cs="Times New Roman" w:eastAsia="Times New Roman" w:hAnsi="Times New Roman"/>
          <w:color w:val="000000"/>
          <w:rtl w:val="0"/>
        </w:rPr>
        <w:t xml:space="preserve">and to cease all threats of shuttering farms or leaving Panama in retaliation for the strike</w:t>
      </w:r>
      <w:r w:rsidDel="00000000" w:rsidR="00000000" w:rsidRPr="00000000">
        <w:rPr>
          <w:rFonts w:ascii="Times New Roman" w:cs="Times New Roman" w:eastAsia="Times New Roman" w:hAnsi="Times New Roman"/>
          <w:rtl w:val="0"/>
        </w:rPr>
        <w:t xml:space="preserve">. Such threats are in violation of the OECD Guidelines for Multinational Enterprises, which require businesses to respect trade union rights and prohibit anti-union discrimination, reprisals against workers and unions for legitimate union activity, including protesting poor company practices, as well as require companies to undertake responsible exit.</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Chiquita, which has a</w:t>
      </w:r>
      <w:hyperlink r:id="rId10">
        <w:r w:rsidDel="00000000" w:rsidR="00000000" w:rsidRPr="00000000">
          <w:rPr>
            <w:rFonts w:ascii="Times New Roman" w:cs="Times New Roman" w:eastAsia="Times New Roman" w:hAnsi="Times New Roman"/>
            <w:color w:val="1155cc"/>
            <w:u w:val="single"/>
            <w:rtl w:val="0"/>
          </w:rPr>
          <w:t xml:space="preserve"> long history</w:t>
        </w:r>
      </w:hyperlink>
      <w:r w:rsidDel="00000000" w:rsidR="00000000" w:rsidRPr="00000000">
        <w:rPr>
          <w:rFonts w:ascii="Times New Roman" w:cs="Times New Roman" w:eastAsia="Times New Roman" w:hAnsi="Times New Roman"/>
          <w:rtl w:val="0"/>
        </w:rPr>
        <w:t xml:space="preserve"> of violating workers' human and labor rights in the region, should do everything in its power to turn the page on the past and put workers' well-being front and center. </w:t>
      </w:r>
    </w:p>
    <w:p w:rsidR="00000000" w:rsidDel="00000000" w:rsidP="00000000" w:rsidRDefault="00000000" w:rsidRPr="00000000" w14:paraId="00000012">
      <w:pPr>
        <w:spacing w:after="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w:t>
      </w:r>
    </w:p>
    <w:p w:rsidR="00000000" w:rsidDel="00000000" w:rsidP="00000000" w:rsidRDefault="00000000" w:rsidRPr="00000000" w14:paraId="00000017">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Junio</w:t>
      </w:r>
      <w:r w:rsidDel="00000000" w:rsidR="00000000" w:rsidRPr="00000000">
        <w:rPr>
          <w:rFonts w:ascii="Times New Roman" w:cs="Times New Roman" w:eastAsia="Times New Roman" w:hAnsi="Times New Roman"/>
          <w:rtl w:val="0"/>
        </w:rPr>
        <w:t xml:space="preserve"> 3, 2025 </w:t>
      </w:r>
    </w:p>
    <w:p w:rsidR="00000000" w:rsidDel="00000000" w:rsidP="00000000" w:rsidRDefault="00000000" w:rsidRPr="00000000" w14:paraId="00000018">
      <w:pPr>
        <w:spacing w:after="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Justicia Laboral Global exige a Chiquita Banana que restituya inmediatamente a los 6,500 trabajadores agrícolas en Panamá </w:t>
      </w:r>
    </w:p>
    <w:p w:rsidR="00000000" w:rsidDel="00000000" w:rsidP="00000000" w:rsidRDefault="00000000" w:rsidRPr="00000000" w14:paraId="0000001A">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Justicia Laboral Global se solidariza con los miles de trabajadores agrícolas de Chiquita Banana en Panamá que llevan en huelga desde finales de abril para exigir la protección de sus prestaciones de jubilación, la libertad sindical y otros derechos laborales fundamentales.  </w:t>
      </w:r>
    </w:p>
    <w:p w:rsidR="00000000" w:rsidDel="00000000" w:rsidP="00000000" w:rsidRDefault="00000000" w:rsidRPr="00000000" w14:paraId="0000001B">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Nos unimos a las y los trabajadores </w:t>
      </w:r>
      <w:r w:rsidDel="00000000" w:rsidR="00000000" w:rsidRPr="00000000">
        <w:rPr>
          <w:rFonts w:ascii="Times New Roman" w:cs="Times New Roman" w:eastAsia="Times New Roman" w:hAnsi="Times New Roman"/>
          <w:rtl w:val="0"/>
        </w:rPr>
        <w:t xml:space="preserve">y a</w:t>
      </w:r>
      <w:r w:rsidDel="00000000" w:rsidR="00000000" w:rsidRPr="00000000">
        <w:rPr>
          <w:rFonts w:ascii="Times New Roman" w:cs="Times New Roman" w:eastAsia="Times New Roman" w:hAnsi="Times New Roman"/>
          <w:rtl w:val="0"/>
        </w:rPr>
        <w:t xml:space="preserve"> sus sindicatos, el Sindicato de Trabajadores de la Industria Bananera (SINTRAIBANA) y el Sindicato de Trabajadores de Productores Bananeros Independientes (</w:t>
      </w:r>
      <w:r w:rsidDel="00000000" w:rsidR="00000000" w:rsidRPr="00000000">
        <w:rPr>
          <w:rFonts w:ascii="Times New Roman" w:cs="Times New Roman" w:eastAsia="Times New Roman" w:hAnsi="Times New Roman"/>
          <w:rtl w:val="0"/>
        </w:rPr>
        <w:t xml:space="preserve">SINTRAPBI</w:t>
      </w:r>
      <w:r w:rsidDel="00000000" w:rsidR="00000000" w:rsidRPr="00000000">
        <w:rPr>
          <w:rFonts w:ascii="Times New Roman" w:cs="Times New Roman" w:eastAsia="Times New Roman" w:hAnsi="Times New Roman"/>
          <w:rtl w:val="0"/>
        </w:rPr>
        <w:t xml:space="preserve">), para condenar el despido por represalia de los trabajadores y trabajadoras en huelga por parte de Chiquita, y exigimos a la empresa que deje de discriminar a las y los trabajadores por tomar medidas valientes en defensa de sus derechos laborales fundamentales. Apoyamos a SINTRAIBANA y a </w:t>
      </w:r>
      <w:r w:rsidDel="00000000" w:rsidR="00000000" w:rsidRPr="00000000">
        <w:rPr>
          <w:rFonts w:ascii="Times New Roman" w:cs="Times New Roman" w:eastAsia="Times New Roman" w:hAnsi="Times New Roman"/>
          <w:rtl w:val="0"/>
        </w:rPr>
        <w:t xml:space="preserve">SINTRAPBI</w:t>
      </w:r>
      <w:r w:rsidDel="00000000" w:rsidR="00000000" w:rsidRPr="00000000">
        <w:rPr>
          <w:rFonts w:ascii="Times New Roman" w:cs="Times New Roman" w:eastAsia="Times New Roman" w:hAnsi="Times New Roman"/>
          <w:rtl w:val="0"/>
        </w:rPr>
        <w:t xml:space="preserve">, afiliados a COLSIBA/UITA, en exigir que Chiquita respete su acuerdo marco, que incluye a las y los trabajadores de las fincas en Panamá.</w:t>
      </w:r>
    </w:p>
    <w:p w:rsidR="00000000" w:rsidDel="00000000" w:rsidP="00000000" w:rsidRDefault="00000000" w:rsidRPr="00000000" w14:paraId="0000001C">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Hacemos un llamado a Chiquita para que restituya inmediatamente a las y los trabajadores despedidos y entable un diálogo de buena fe con los sindicatos para llegar a un acuerdo mutuo sobre las demandas de estos. Chiquita debe hacer todo lo que esté en su poder para evitar cualquier tipo de violencia contra los trabajadores y trabajadoras en huelga y promover un ambiente seguro y pacífico para una negociación de buena fe.</w:t>
      </w:r>
    </w:p>
    <w:p w:rsidR="00000000" w:rsidDel="00000000" w:rsidP="00000000" w:rsidRDefault="00000000" w:rsidRPr="00000000" w14:paraId="0000001D">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También exigimos a Chiquita que respete los derechos laborales fundamentales de las y los trabajadores, en virtud de los Convenios 87 y 98 de la OIT, que protegen  el derecho a la libertad  sindical, y su derecho a la acción colectiva, incluyendo la huelga y la </w:t>
      </w:r>
      <w:r w:rsidDel="00000000" w:rsidR="00000000" w:rsidRPr="00000000">
        <w:rPr>
          <w:rFonts w:ascii="Times New Roman" w:cs="Times New Roman" w:eastAsia="Times New Roman" w:hAnsi="Times New Roman"/>
          <w:rtl w:val="0"/>
        </w:rPr>
        <w:t xml:space="preserve">negociación</w:t>
      </w:r>
      <w:r w:rsidDel="00000000" w:rsidR="00000000" w:rsidRPr="00000000">
        <w:rPr>
          <w:rFonts w:ascii="Times New Roman" w:cs="Times New Roman" w:eastAsia="Times New Roman" w:hAnsi="Times New Roman"/>
          <w:rtl w:val="0"/>
        </w:rPr>
        <w:t xml:space="preserve"> colectiva, y que cese todas las amenazas de cerrar las fincas o abandonar Panamá en represalia por la huelga. Tales amenazas violan las Normas de la OCDE para Empresas Multinacionales, que exigen a las empresas respetar los derechos sindicales y prohíben la discriminación antisindical, las represalias contra trabajadores y trabajadoras y los sindicatos por actividades sindicales legítimas, incluida la protesta contra las malas prácticas de las empresas, y exigen a las empresas que lleven a cabo una salida responsable.</w:t>
      </w:r>
    </w:p>
    <w:p w:rsidR="00000000" w:rsidDel="00000000" w:rsidP="00000000" w:rsidRDefault="00000000" w:rsidRPr="00000000" w14:paraId="0000001E">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Chiquita, que tiene un largo historial de violaciones de derechos humanos y laborales de trabajadores y trabajadoras en la región, debe hacer todo lo que esté en su poder para dar vuelta a la página del pasado y poner el bienestar de las personas trabajadoras en primer plano. </w:t>
      </w:r>
    </w:p>
    <w:p w:rsidR="00000000" w:rsidDel="00000000" w:rsidP="00000000" w:rsidRDefault="00000000" w:rsidRPr="00000000" w14:paraId="0000001F">
      <w:pPr>
        <w:spacing w:after="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after="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1">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Global Labor Justice (GLJ) is a non-governmental organization that works transnationally to advance policies and laws that protect decent work; strengthen freedom of association and workers’ ability to advocate for their rights; and hold corporations accountable for labor rights violations in their supply chains. </w:t>
      </w:r>
    </w:p>
    <w:p w:rsidR="00000000" w:rsidDel="00000000" w:rsidP="00000000" w:rsidRDefault="00000000" w:rsidRPr="00000000" w14:paraId="00000022">
      <w:pPr>
        <w:spacing w:after="240" w:line="240" w:lineRule="auto"/>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2F286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2F286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2F286E"/>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F286E"/>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F286E"/>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2F286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F286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F286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F286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F286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F286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F286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F286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F286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F286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F286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F286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F286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F286E"/>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F286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F286E"/>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F286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F286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F286E"/>
    <w:rPr>
      <w:i w:val="1"/>
      <w:iCs w:val="1"/>
      <w:color w:val="404040" w:themeColor="text1" w:themeTint="0000BF"/>
    </w:rPr>
  </w:style>
  <w:style w:type="paragraph" w:styleId="ListParagraph">
    <w:name w:val="List Paragraph"/>
    <w:basedOn w:val="Normal"/>
    <w:uiPriority w:val="34"/>
    <w:qFormat w:val="1"/>
    <w:rsid w:val="002F286E"/>
    <w:pPr>
      <w:ind w:left="720"/>
      <w:contextualSpacing w:val="1"/>
    </w:pPr>
  </w:style>
  <w:style w:type="character" w:styleId="IntenseEmphasis">
    <w:name w:val="Intense Emphasis"/>
    <w:basedOn w:val="DefaultParagraphFont"/>
    <w:uiPriority w:val="21"/>
    <w:qFormat w:val="1"/>
    <w:rsid w:val="002F286E"/>
    <w:rPr>
      <w:i w:val="1"/>
      <w:iCs w:val="1"/>
      <w:color w:val="0f4761" w:themeColor="accent1" w:themeShade="0000BF"/>
    </w:rPr>
  </w:style>
  <w:style w:type="paragraph" w:styleId="IntenseQuote">
    <w:name w:val="Intense Quote"/>
    <w:basedOn w:val="Normal"/>
    <w:next w:val="Normal"/>
    <w:link w:val="IntenseQuoteChar"/>
    <w:uiPriority w:val="30"/>
    <w:qFormat w:val="1"/>
    <w:rsid w:val="002F286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F286E"/>
    <w:rPr>
      <w:i w:val="1"/>
      <w:iCs w:val="1"/>
      <w:color w:val="0f4761" w:themeColor="accent1" w:themeShade="0000BF"/>
    </w:rPr>
  </w:style>
  <w:style w:type="character" w:styleId="IntenseReference">
    <w:name w:val="Intense Reference"/>
    <w:basedOn w:val="DefaultParagraphFont"/>
    <w:uiPriority w:val="32"/>
    <w:qFormat w:val="1"/>
    <w:rsid w:val="002F286E"/>
    <w:rPr>
      <w:b w:val="1"/>
      <w:bCs w:val="1"/>
      <w:smallCaps w:val="1"/>
      <w:color w:val="0f4761" w:themeColor="accent1" w:themeShade="0000BF"/>
      <w:spacing w:val="5"/>
    </w:rPr>
  </w:style>
  <w:style w:type="paragraph" w:styleId="NormalWeb">
    <w:name w:val="Normal (Web)"/>
    <w:basedOn w:val="Normal"/>
    <w:uiPriority w:val="99"/>
    <w:semiHidden w:val="1"/>
    <w:unhideWhenUsed w:val="1"/>
    <w:rsid w:val="002F286E"/>
    <w:pPr>
      <w:spacing w:after="100" w:afterAutospacing="1" w:before="100" w:beforeAutospacing="1" w:line="240" w:lineRule="auto"/>
    </w:pPr>
    <w:rPr>
      <w:rFonts w:ascii="Times New Roman" w:cs="Times New Roman" w:eastAsia="Times New Roman" w:hAnsi="Times New Roman"/>
      <w:kern w:val="0"/>
    </w:rPr>
  </w:style>
  <w:style w:type="character" w:styleId="PlaceholderText">
    <w:name w:val="Placeholder Text"/>
    <w:basedOn w:val="DefaultParagraphFont"/>
    <w:uiPriority w:val="99"/>
    <w:semiHidden w:val="1"/>
    <w:rsid w:val="008336D7"/>
    <w:rPr>
      <w:color w:val="666666"/>
    </w:rPr>
  </w:style>
  <w:style w:type="paragraph" w:styleId="Revision">
    <w:name w:val="Revision"/>
    <w:hidden w:val="1"/>
    <w:uiPriority w:val="99"/>
    <w:semiHidden w:val="1"/>
    <w:rsid w:val="008336D7"/>
    <w:pPr>
      <w:spacing w:after="0" w:line="240" w:lineRule="auto"/>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apnews.com/article/chiquita-colombia-death-squads-jury-verdict-b2519c1bc2d7eb6bea207f543d8301fd" TargetMode="External"/><Relationship Id="rId9" Type="http://schemas.openxmlformats.org/officeDocument/2006/relationships/hyperlink" Target="https://www.iuf.org/what-we-do/global-agreemen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uf.org/news/panama-chiquita-fires-5000-workers-with-more-sackings-forecast/" TargetMode="External"/><Relationship Id="rId8" Type="http://schemas.openxmlformats.org/officeDocument/2006/relationships/hyperlink" Target="http://iuf.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RzLBPCklgoNTid4uJ+tZ6ra7lQ==">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2025-05-27T18:16:00Z</dcterms:created>
  <dc:creator>Jacob Horwitz</dc:creator>
</cp:coreProperties>
</file>